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18" w:rsidRPr="00D55FB3" w:rsidRDefault="00BB2F18" w:rsidP="00BB2F18">
      <w:pPr>
        <w:pStyle w:val="4"/>
        <w:spacing w:before="31" w:after="31"/>
        <w:ind w:firstLine="444"/>
        <w:rPr>
          <w:rFonts w:hint="eastAsia"/>
        </w:rPr>
      </w:pPr>
      <w:bookmarkStart w:id="0" w:name="_Toc52266855"/>
      <w:bookmarkStart w:id="1" w:name="_Toc52267489"/>
      <w:bookmarkStart w:id="2" w:name="_Toc52268322"/>
      <w:bookmarkStart w:id="3" w:name="_Toc52268740"/>
      <w:bookmarkStart w:id="4" w:name="_Toc52269781"/>
      <w:bookmarkStart w:id="5" w:name="_Toc52270424"/>
      <w:bookmarkStart w:id="6" w:name="_Toc52270829"/>
      <w:bookmarkStart w:id="7" w:name="_Toc52271091"/>
      <w:bookmarkStart w:id="8" w:name="_Toc52272665"/>
      <w:bookmarkStart w:id="9" w:name="_Toc52272928"/>
      <w:bookmarkStart w:id="10" w:name="_Toc52273191"/>
      <w:bookmarkStart w:id="11" w:name="_Toc52358668"/>
      <w:bookmarkStart w:id="12" w:name="_Toc53024102"/>
      <w:bookmarkStart w:id="13" w:name="_Toc53043708"/>
      <w:bookmarkStart w:id="14" w:name="_Toc430698343"/>
      <w:bookmarkStart w:id="15" w:name="_Toc432774743"/>
      <w:r w:rsidRPr="00D55FB3">
        <w:rPr>
          <w:rFonts w:hint="eastAsia"/>
        </w:rPr>
        <w:t>15</w:t>
      </w:r>
      <w:r>
        <w:rPr>
          <w:rFonts w:hint="eastAsia"/>
        </w:rPr>
        <w:t>．</w:t>
      </w:r>
      <w:r w:rsidRPr="00D55FB3">
        <w:rPr>
          <w:rFonts w:hint="eastAsia"/>
        </w:rPr>
        <w:t>培训专员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培训专员</w:t>
            </w: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培训主管</w:t>
            </w:r>
          </w:p>
        </w:tc>
      </w:tr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协助培训主管做好培训部门日常事务工作。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协助培训主管拟订培训计划；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了解公司内部培训需求，会同直属上级共同确认需求；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协助培训主管实施公司培训计划，并跟进培训后效果反馈；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联系各类培训机构，办理员工外部培训事宜；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组织培训材料，开发利用培训辅助设施；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指导各相关部门贯彻落实各项培训项目； 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控制培训支出；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管理培训师，监督、评价其工作方法及工作效果。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◆受过现代人力资源管理技术、职业教育等方面的培训。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◆2年以上培训部门实际工作经验。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◆熟悉内部培训及外部培训组织作业流程；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◆熟悉岗位培训流程；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◆熟练使用办公软件和人事管理软件。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◆工作积极、勤奋、主动；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◆进取并具敬业精神，富有团队合作精神。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BB2F18" w:rsidRPr="007943A4" w:rsidRDefault="00BB2F18" w:rsidP="00BB2F18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B2F18" w:rsidRPr="007943A4" w:rsidRDefault="00BB2F18" w:rsidP="00BB2F18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B3FD6" w:rsidRPr="00BB2F18" w:rsidRDefault="001B3FD6" w:rsidP="00BB2F18">
      <w:pPr>
        <w:ind w:firstLine="400"/>
      </w:pPr>
    </w:p>
    <w:sectPr w:rsidR="001B3FD6" w:rsidRPr="00BB2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FD6" w:rsidRDefault="001B3FD6" w:rsidP="00BB2F18">
      <w:pPr>
        <w:ind w:firstLine="400"/>
      </w:pPr>
      <w:r>
        <w:separator/>
      </w:r>
    </w:p>
  </w:endnote>
  <w:endnote w:type="continuationSeparator" w:id="1">
    <w:p w:rsidR="001B3FD6" w:rsidRDefault="001B3FD6" w:rsidP="00BB2F1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FD6" w:rsidRDefault="001B3FD6" w:rsidP="00BB2F18">
      <w:pPr>
        <w:ind w:firstLine="400"/>
      </w:pPr>
      <w:r>
        <w:separator/>
      </w:r>
    </w:p>
  </w:footnote>
  <w:footnote w:type="continuationSeparator" w:id="1">
    <w:p w:rsidR="001B3FD6" w:rsidRDefault="001B3FD6" w:rsidP="00BB2F1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F18"/>
    <w:rsid w:val="001B3FD6"/>
    <w:rsid w:val="00BB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1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F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F1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F18"/>
    <w:rPr>
      <w:sz w:val="18"/>
      <w:szCs w:val="18"/>
    </w:rPr>
  </w:style>
  <w:style w:type="paragraph" w:customStyle="1" w:styleId="a5">
    <w:name w:val="表文"/>
    <w:basedOn w:val="a"/>
    <w:link w:val="Char1"/>
    <w:rsid w:val="00BB2F1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BB2F1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BB2F18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B2F18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2015-11-18T08:14:00Z</dcterms:created>
  <dcterms:modified xsi:type="dcterms:W3CDTF">2015-11-18T08:14:00Z</dcterms:modified>
</cp:coreProperties>
</file>